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D076" w14:textId="77777777" w:rsidR="00B87695" w:rsidRPr="005E37E4" w:rsidRDefault="00BE1FD4" w:rsidP="00B87695">
      <w:pPr>
        <w:jc w:val="center"/>
        <w:rPr>
          <w:rFonts w:ascii="Arial" w:hAnsi="Arial" w:cs="Arial"/>
          <w:b/>
          <w:sz w:val="32"/>
          <w:szCs w:val="32"/>
        </w:rPr>
      </w:pPr>
      <w:r w:rsidRPr="005E37E4">
        <w:rPr>
          <w:rFonts w:ascii="Arial" w:hAnsi="Arial" w:cs="Arial"/>
          <w:b/>
          <w:sz w:val="32"/>
          <w:szCs w:val="32"/>
        </w:rPr>
        <w:t>DECISION</w:t>
      </w:r>
      <w:r w:rsidR="00E270E5">
        <w:rPr>
          <w:rFonts w:ascii="Arial" w:hAnsi="Arial" w:cs="Arial"/>
          <w:b/>
          <w:sz w:val="32"/>
          <w:szCs w:val="32"/>
        </w:rPr>
        <w:t>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  <w:r w:rsidR="000173BF">
        <w:rPr>
          <w:rFonts w:ascii="Arial" w:hAnsi="Arial" w:cs="Arial"/>
          <w:b/>
          <w:sz w:val="32"/>
          <w:szCs w:val="32"/>
        </w:rPr>
        <w:t>DELEGATED TO OFFICERS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</w:p>
    <w:p w14:paraId="083A229A" w14:textId="77777777" w:rsidR="00B87695" w:rsidRDefault="00B87695" w:rsidP="00BE1FD4">
      <w:pPr>
        <w:rPr>
          <w:rFonts w:ascii="Arial" w:hAnsi="Arial" w:cs="Arial"/>
          <w:b/>
        </w:rPr>
      </w:pPr>
    </w:p>
    <w:p w14:paraId="04092D8F" w14:textId="77777777" w:rsidR="006F6326" w:rsidRDefault="006F6326" w:rsidP="008A22C6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715"/>
        <w:gridCol w:w="6209"/>
      </w:tblGrid>
      <w:tr w:rsidR="006F6326" w14:paraId="3A0A404C" w14:textId="77777777" w:rsidTr="00E97024">
        <w:tc>
          <w:tcPr>
            <w:tcW w:w="3715" w:type="dxa"/>
          </w:tcPr>
          <w:p w14:paraId="6F2579E6" w14:textId="77777777" w:rsidR="003B1236" w:rsidRDefault="00854133" w:rsidP="00DB01D4">
            <w:pPr>
              <w:spacing w:before="120" w:after="120"/>
            </w:pPr>
            <w:r>
              <w:rPr>
                <w:rFonts w:ascii="Arial" w:hAnsi="Arial" w:cs="Arial"/>
                <w:b/>
              </w:rPr>
              <w:t>D</w:t>
            </w:r>
            <w:r w:rsidR="006F6326" w:rsidRPr="00BE1FD4">
              <w:rPr>
                <w:rFonts w:ascii="Arial" w:hAnsi="Arial" w:cs="Arial"/>
                <w:b/>
              </w:rPr>
              <w:t>ecision</w:t>
            </w:r>
            <w:r>
              <w:rPr>
                <w:rFonts w:ascii="Arial" w:hAnsi="Arial" w:cs="Arial"/>
                <w:b/>
              </w:rPr>
              <w:t xml:space="preserve"> title</w:t>
            </w:r>
            <w:r w:rsidR="00B87695">
              <w:rPr>
                <w:rFonts w:ascii="Arial" w:hAnsi="Arial" w:cs="Arial"/>
                <w:b/>
              </w:rPr>
              <w:t>:</w:t>
            </w:r>
            <w:r w:rsidR="005E37E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09" w:type="dxa"/>
          </w:tcPr>
          <w:p w14:paraId="08480BC7" w14:textId="52240056" w:rsidR="00B87695" w:rsidRDefault="00756D44" w:rsidP="00960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enter into a c</w:t>
            </w:r>
            <w:r w:rsidR="0069746F">
              <w:rPr>
                <w:rFonts w:ascii="Arial" w:hAnsi="Arial" w:cs="Arial"/>
              </w:rPr>
              <w:t xml:space="preserve">ontract with Benedict Consultant Surveyors Ltd and Wild Property Consultants Ltd to provide marketing and strategic property advice </w:t>
            </w:r>
            <w:r>
              <w:rPr>
                <w:rFonts w:ascii="Arial" w:hAnsi="Arial" w:cs="Arial"/>
              </w:rPr>
              <w:t>for</w:t>
            </w:r>
            <w:r w:rsidR="0069746F">
              <w:rPr>
                <w:rFonts w:ascii="Arial" w:hAnsi="Arial" w:cs="Arial"/>
              </w:rPr>
              <w:t xml:space="preserve"> the Covered Market</w:t>
            </w:r>
          </w:p>
          <w:p w14:paraId="0BC25A2E" w14:textId="404A9522" w:rsidR="0069746F" w:rsidRPr="00A96C08" w:rsidRDefault="0069746F" w:rsidP="00960744">
            <w:pPr>
              <w:rPr>
                <w:rFonts w:ascii="Arial" w:hAnsi="Arial" w:cs="Arial"/>
              </w:rPr>
            </w:pPr>
          </w:p>
        </w:tc>
      </w:tr>
      <w:tr w:rsidR="006F6326" w14:paraId="348CD3C6" w14:textId="77777777" w:rsidTr="00E97024">
        <w:tc>
          <w:tcPr>
            <w:tcW w:w="3715" w:type="dxa"/>
          </w:tcPr>
          <w:p w14:paraId="3651762E" w14:textId="77777777" w:rsidR="006F6326" w:rsidRPr="00854133" w:rsidRDefault="00854133" w:rsidP="003B1236">
            <w:pPr>
              <w:spacing w:before="120" w:after="120"/>
              <w:rPr>
                <w:rFonts w:ascii="Arial" w:hAnsi="Arial" w:cs="Arial"/>
                <w:b/>
              </w:rPr>
            </w:pPr>
            <w:r w:rsidRPr="00854133">
              <w:rPr>
                <w:rFonts w:ascii="Arial" w:hAnsi="Arial" w:cs="Arial"/>
                <w:b/>
              </w:rPr>
              <w:t>Decision date:</w:t>
            </w:r>
          </w:p>
        </w:tc>
        <w:tc>
          <w:tcPr>
            <w:tcW w:w="6209" w:type="dxa"/>
          </w:tcPr>
          <w:p w14:paraId="6E2FA2FE" w14:textId="71FD0B11" w:rsidR="00263039" w:rsidRPr="00A96C08" w:rsidRDefault="0069746F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September 2024</w:t>
            </w:r>
          </w:p>
        </w:tc>
      </w:tr>
      <w:tr w:rsidR="00854133" w14:paraId="0758328C" w14:textId="77777777" w:rsidTr="00E97024">
        <w:tc>
          <w:tcPr>
            <w:tcW w:w="3715" w:type="dxa"/>
          </w:tcPr>
          <w:p w14:paraId="19A5232E" w14:textId="139E7CEC" w:rsidR="00854133" w:rsidRPr="00854133" w:rsidRDefault="00854133" w:rsidP="002611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Source of delegation: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09" w:type="dxa"/>
          </w:tcPr>
          <w:p w14:paraId="6E27EE06" w14:textId="77777777" w:rsidR="00E97024" w:rsidRDefault="0069746F" w:rsidP="00E97024">
            <w:pPr>
              <w:rPr>
                <w:rFonts w:ascii="Arial" w:hAnsi="Arial" w:cs="Arial"/>
              </w:rPr>
            </w:pPr>
            <w:r w:rsidRPr="002F6557">
              <w:rPr>
                <w:rFonts w:ascii="Arial" w:hAnsi="Arial" w:cs="Arial"/>
              </w:rPr>
              <w:t>This decision was delegated to officers</w:t>
            </w:r>
            <w:r>
              <w:rPr>
                <w:rFonts w:ascii="Arial" w:hAnsi="Arial" w:cs="Arial"/>
              </w:rPr>
              <w:t xml:space="preserve"> </w:t>
            </w:r>
            <w:r w:rsidRPr="002F6557">
              <w:rPr>
                <w:rFonts w:ascii="Arial" w:hAnsi="Arial" w:cs="Arial"/>
              </w:rPr>
              <w:t>under Part 4.4 of the Council’s Constitution:</w:t>
            </w:r>
            <w:r>
              <w:rPr>
                <w:rFonts w:ascii="Arial" w:hAnsi="Arial" w:cs="Arial"/>
              </w:rPr>
              <w:t xml:space="preserve"> a</w:t>
            </w:r>
            <w:r w:rsidRPr="002F6557">
              <w:rPr>
                <w:rFonts w:ascii="Arial" w:hAnsi="Arial" w:cs="Arial"/>
              </w:rPr>
              <w:t>ll ex</w:t>
            </w:r>
            <w:r>
              <w:rPr>
                <w:rFonts w:ascii="Arial" w:hAnsi="Arial" w:cs="Arial"/>
              </w:rPr>
              <w:t>ecutive functions except tho</w:t>
            </w:r>
            <w:r w:rsidRPr="002F655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</w:t>
            </w:r>
            <w:r w:rsidRPr="002F6557">
              <w:rPr>
                <w:rFonts w:ascii="Arial" w:hAnsi="Arial" w:cs="Arial"/>
              </w:rPr>
              <w:t xml:space="preserve"> in</w:t>
            </w:r>
            <w:r>
              <w:rPr>
                <w:rFonts w:ascii="Arial" w:hAnsi="Arial" w:cs="Arial"/>
              </w:rPr>
              <w:t xml:space="preserve"> Part 4.5,</w:t>
            </w:r>
            <w:r w:rsidRPr="002F6557">
              <w:rPr>
                <w:rFonts w:ascii="Arial" w:hAnsi="Arial" w:cs="Arial"/>
              </w:rPr>
              <w:t xml:space="preserve"> 4.6</w:t>
            </w:r>
            <w:r>
              <w:rPr>
                <w:rFonts w:ascii="Arial" w:hAnsi="Arial" w:cs="Arial"/>
              </w:rPr>
              <w:t xml:space="preserve"> and 4.7</w:t>
            </w:r>
            <w:r w:rsidRPr="002F6557">
              <w:rPr>
                <w:rFonts w:ascii="Arial" w:hAnsi="Arial" w:cs="Arial"/>
              </w:rPr>
              <w:t xml:space="preserve"> are delegated to the</w:t>
            </w:r>
            <w:r>
              <w:rPr>
                <w:rFonts w:ascii="Arial" w:hAnsi="Arial" w:cs="Arial"/>
              </w:rPr>
              <w:t xml:space="preserve"> </w:t>
            </w:r>
            <w:r w:rsidRPr="002F6557">
              <w:rPr>
                <w:rFonts w:ascii="Arial" w:hAnsi="Arial" w:cs="Arial"/>
              </w:rPr>
              <w:t xml:space="preserve">officers in the senior </w:t>
            </w:r>
            <w:r>
              <w:rPr>
                <w:rFonts w:ascii="Arial" w:hAnsi="Arial" w:cs="Arial"/>
              </w:rPr>
              <w:t>m</w:t>
            </w:r>
            <w:r w:rsidRPr="002F6557">
              <w:rPr>
                <w:rFonts w:ascii="Arial" w:hAnsi="Arial" w:cs="Arial"/>
              </w:rPr>
              <w:t>anagement structure.</w:t>
            </w:r>
          </w:p>
          <w:p w14:paraId="6F4363CA" w14:textId="2DF369A0" w:rsidR="0069746F" w:rsidRPr="00E20A54" w:rsidRDefault="0069746F" w:rsidP="00E97024">
            <w:pPr>
              <w:rPr>
                <w:rFonts w:ascii="Arial" w:hAnsi="Arial" w:cs="Arial"/>
              </w:rPr>
            </w:pPr>
          </w:p>
        </w:tc>
      </w:tr>
      <w:tr w:rsidR="00B87695" w14:paraId="16320941" w14:textId="77777777" w:rsidTr="00E97024">
        <w:tc>
          <w:tcPr>
            <w:tcW w:w="3715" w:type="dxa"/>
          </w:tcPr>
          <w:p w14:paraId="5D97E991" w14:textId="0CE3404A" w:rsidR="003B1236" w:rsidRPr="00B87695" w:rsidRDefault="00854133" w:rsidP="00C678ED">
            <w:pPr>
              <w:spacing w:before="120" w:after="120"/>
              <w:rPr>
                <w:rFonts w:ascii="Arial" w:hAnsi="Arial" w:cs="Arial"/>
                <w:b/>
              </w:rPr>
            </w:pPr>
            <w:r w:rsidRPr="00BE1FD4">
              <w:rPr>
                <w:rFonts w:ascii="Arial" w:hAnsi="Arial" w:cs="Arial"/>
                <w:b/>
              </w:rPr>
              <w:t>What decision was made?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09" w:type="dxa"/>
          </w:tcPr>
          <w:p w14:paraId="6D34F5A7" w14:textId="13E5795C" w:rsidR="0069746F" w:rsidRDefault="0069746F" w:rsidP="00CB5E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enter into a contract with </w:t>
            </w:r>
            <w:r>
              <w:rPr>
                <w:rFonts w:ascii="Arial" w:hAnsi="Arial" w:cs="Arial"/>
              </w:rPr>
              <w:t xml:space="preserve">Benedict Consultant Surveyors Ltd and Wild Property Consultants Ltd to provide marketing and strategic property advice </w:t>
            </w:r>
            <w:r w:rsidR="00756D44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the Covered Market</w:t>
            </w:r>
            <w:r>
              <w:rPr>
                <w:rFonts w:ascii="Arial" w:hAnsi="Arial" w:cs="Arial"/>
              </w:rPr>
              <w:t>.</w:t>
            </w:r>
            <w:r w:rsidR="00756D4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The contract is made up of a fixed fee element and </w:t>
            </w:r>
            <w:r w:rsidR="00756D44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performance fee element payable when a lease or licence is agreed and completes with a new trader.  The minimum value of the contract is £42,000.</w:t>
            </w:r>
          </w:p>
          <w:p w14:paraId="27E84F2C" w14:textId="778966AD" w:rsidR="0069746F" w:rsidRPr="00A96C08" w:rsidRDefault="0069746F" w:rsidP="00CB5E4F">
            <w:pPr>
              <w:rPr>
                <w:rFonts w:ascii="Arial" w:hAnsi="Arial" w:cs="Arial"/>
              </w:rPr>
            </w:pPr>
          </w:p>
        </w:tc>
      </w:tr>
      <w:tr w:rsidR="00373F5D" w14:paraId="7222811A" w14:textId="77777777" w:rsidTr="00E97024">
        <w:tc>
          <w:tcPr>
            <w:tcW w:w="3715" w:type="dxa"/>
          </w:tcPr>
          <w:p w14:paraId="1899B3EB" w14:textId="7CC64258" w:rsidR="00373F5D" w:rsidRPr="00373F5D" w:rsidRDefault="00373F5D" w:rsidP="00C678E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Purpose: </w:t>
            </w:r>
          </w:p>
        </w:tc>
        <w:tc>
          <w:tcPr>
            <w:tcW w:w="6209" w:type="dxa"/>
          </w:tcPr>
          <w:p w14:paraId="1345BE78" w14:textId="77777777" w:rsidR="00E14E0D" w:rsidRDefault="00E14E0D" w:rsidP="00960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Benedict Consultant Surveyors Ltd and Wild Property Consultants Ltd </w:t>
            </w:r>
            <w:r>
              <w:rPr>
                <w:rFonts w:ascii="Arial" w:hAnsi="Arial" w:cs="Arial"/>
              </w:rPr>
              <w:t>are real estate consultancies specialising in leasing and lettings.  They have been selected as part of a tender process to provide marketing and strategic property advice.</w:t>
            </w:r>
          </w:p>
          <w:p w14:paraId="5B9805C7" w14:textId="1C58BC8A" w:rsidR="00E14E0D" w:rsidRPr="00A96C08" w:rsidRDefault="00E14E0D" w:rsidP="00960744">
            <w:pPr>
              <w:rPr>
                <w:rFonts w:ascii="Arial" w:hAnsi="Arial" w:cs="Arial"/>
              </w:rPr>
            </w:pPr>
          </w:p>
        </w:tc>
      </w:tr>
      <w:tr w:rsidR="00DC2E8D" w14:paraId="6C71B7E1" w14:textId="77777777" w:rsidTr="00E97024">
        <w:tc>
          <w:tcPr>
            <w:tcW w:w="3715" w:type="dxa"/>
          </w:tcPr>
          <w:p w14:paraId="30BFAC2C" w14:textId="75A8CE3E" w:rsidR="00DC2E8D" w:rsidRPr="008E4629" w:rsidRDefault="008E4629" w:rsidP="00C678E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DC2E8D">
              <w:rPr>
                <w:rFonts w:ascii="Arial" w:hAnsi="Arial" w:cs="Arial"/>
                <w:b/>
              </w:rPr>
              <w:t xml:space="preserve">easons: </w:t>
            </w:r>
          </w:p>
        </w:tc>
        <w:tc>
          <w:tcPr>
            <w:tcW w:w="6209" w:type="dxa"/>
          </w:tcPr>
          <w:p w14:paraId="6A6D1DDE" w14:textId="178F2DCA" w:rsidR="00757726" w:rsidRDefault="00E14E0D" w:rsidP="0075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ensure that </w:t>
            </w:r>
            <w:r w:rsidR="00756D44">
              <w:rPr>
                <w:rFonts w:ascii="Arial" w:hAnsi="Arial" w:cs="Arial"/>
              </w:rPr>
              <w:t>the Council is</w:t>
            </w:r>
            <w:r>
              <w:rPr>
                <w:rFonts w:ascii="Arial" w:hAnsi="Arial" w:cs="Arial"/>
              </w:rPr>
              <w:t xml:space="preserve"> able to widely market the available units within the Covered Market and attract suitable traders to the Market.</w:t>
            </w:r>
          </w:p>
          <w:p w14:paraId="443CD2D9" w14:textId="25F95CE2" w:rsidR="00E14E0D" w:rsidRPr="00A96C08" w:rsidRDefault="00E14E0D" w:rsidP="00757726">
            <w:pPr>
              <w:rPr>
                <w:rFonts w:ascii="Arial" w:hAnsi="Arial" w:cs="Arial"/>
              </w:rPr>
            </w:pPr>
          </w:p>
        </w:tc>
      </w:tr>
      <w:tr w:rsidR="00B87695" w14:paraId="73765FFD" w14:textId="77777777" w:rsidTr="00E97024">
        <w:tc>
          <w:tcPr>
            <w:tcW w:w="3715" w:type="dxa"/>
          </w:tcPr>
          <w:p w14:paraId="61A825E7" w14:textId="771FD0B2" w:rsidR="00B87695" w:rsidRPr="00B87695" w:rsidRDefault="00B87695" w:rsidP="00C678ED">
            <w:pPr>
              <w:spacing w:before="120" w:after="120"/>
              <w:rPr>
                <w:rFonts w:ascii="Arial" w:hAnsi="Arial" w:cs="Arial"/>
              </w:rPr>
            </w:pPr>
            <w:r w:rsidRPr="00B87695">
              <w:rPr>
                <w:rFonts w:ascii="Arial" w:hAnsi="Arial" w:cs="Arial"/>
                <w:b/>
              </w:rPr>
              <w:t xml:space="preserve">Decision made by: </w:t>
            </w:r>
          </w:p>
        </w:tc>
        <w:tc>
          <w:tcPr>
            <w:tcW w:w="6209" w:type="dxa"/>
          </w:tcPr>
          <w:p w14:paraId="0AC2EFCE" w14:textId="5B223E15" w:rsidR="00E97024" w:rsidRPr="00A96C08" w:rsidRDefault="00E14E0D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 Winfield, Head of Corporate Property</w:t>
            </w:r>
          </w:p>
        </w:tc>
      </w:tr>
      <w:tr w:rsidR="006F6326" w14:paraId="6D6C57A2" w14:textId="77777777" w:rsidTr="00E97024">
        <w:tc>
          <w:tcPr>
            <w:tcW w:w="3715" w:type="dxa"/>
          </w:tcPr>
          <w:p w14:paraId="1F4D68EB" w14:textId="4BB485EB" w:rsidR="006F6326" w:rsidRDefault="006F6326" w:rsidP="00E270E5">
            <w:pPr>
              <w:spacing w:before="120" w:after="120"/>
              <w:rPr>
                <w:rFonts w:ascii="Arial" w:hAnsi="Arial" w:cs="Arial"/>
              </w:rPr>
            </w:pPr>
            <w:r w:rsidRPr="00BE1FD4">
              <w:rPr>
                <w:rFonts w:ascii="Arial" w:hAnsi="Arial" w:cs="Arial"/>
                <w:b/>
              </w:rPr>
              <w:t>Other options</w:t>
            </w:r>
            <w:r w:rsidR="00C6130E">
              <w:rPr>
                <w:rFonts w:ascii="Arial" w:hAnsi="Arial" w:cs="Arial"/>
                <w:b/>
              </w:rPr>
              <w:t xml:space="preserve"> </w:t>
            </w:r>
            <w:r w:rsidRPr="00BE1FD4">
              <w:rPr>
                <w:rFonts w:ascii="Arial" w:hAnsi="Arial" w:cs="Arial"/>
                <w:b/>
              </w:rPr>
              <w:t>considered</w:t>
            </w:r>
            <w:r w:rsidR="00AC589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09" w:type="dxa"/>
          </w:tcPr>
          <w:p w14:paraId="0A2F59A1" w14:textId="77777777" w:rsidR="00263039" w:rsidRDefault="00E14E0D" w:rsidP="009607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Request for Quotes was published seeking proposals from independent real estate consultants.  This was considered to be the most appropriate way to select a consultant.</w:t>
            </w:r>
          </w:p>
          <w:p w14:paraId="77BECA85" w14:textId="6551B23A" w:rsidR="00E14E0D" w:rsidRPr="00A96C08" w:rsidRDefault="00E14E0D" w:rsidP="00960744">
            <w:pPr>
              <w:rPr>
                <w:rFonts w:ascii="Arial" w:hAnsi="Arial" w:cs="Arial"/>
              </w:rPr>
            </w:pPr>
          </w:p>
        </w:tc>
      </w:tr>
      <w:tr w:rsidR="006F6326" w14:paraId="47B32D30" w14:textId="77777777" w:rsidTr="00756D44">
        <w:tc>
          <w:tcPr>
            <w:tcW w:w="3715" w:type="dxa"/>
          </w:tcPr>
          <w:p w14:paraId="706AE3D9" w14:textId="558E20F2" w:rsidR="00C678ED" w:rsidRPr="00C678ED" w:rsidRDefault="006F6326" w:rsidP="00231385">
            <w:pPr>
              <w:spacing w:before="120"/>
              <w:rPr>
                <w:rFonts w:ascii="Arial" w:hAnsi="Arial" w:cs="Arial"/>
              </w:rPr>
            </w:pPr>
            <w:r w:rsidRPr="00335A9B">
              <w:rPr>
                <w:rFonts w:ascii="Arial" w:hAnsi="Arial" w:cs="Arial"/>
                <w:b/>
              </w:rPr>
              <w:t>Documents considered</w:t>
            </w:r>
            <w:r w:rsidR="00AC5899">
              <w:rPr>
                <w:rFonts w:ascii="Arial" w:hAnsi="Arial" w:cs="Arial"/>
                <w:b/>
              </w:rPr>
              <w:t>:</w:t>
            </w:r>
            <w:r w:rsidRPr="006F6326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209" w:type="dxa"/>
          </w:tcPr>
          <w:p w14:paraId="4FB401BA" w14:textId="0B912F59" w:rsidR="006F6326" w:rsidRPr="00A96C08" w:rsidRDefault="00E14E0D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6F6326" w14:paraId="7558F14A" w14:textId="77777777" w:rsidTr="00E97024">
        <w:tc>
          <w:tcPr>
            <w:tcW w:w="3715" w:type="dxa"/>
          </w:tcPr>
          <w:p w14:paraId="3FD96480" w14:textId="6332C7CF" w:rsidR="003505E0" w:rsidRDefault="003505E0" w:rsidP="00C251F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or Not Key</w:t>
            </w:r>
            <w:r w:rsidR="00AC589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09" w:type="dxa"/>
          </w:tcPr>
          <w:p w14:paraId="11F16914" w14:textId="228F0154" w:rsidR="006F6326" w:rsidRPr="00A96C08" w:rsidRDefault="00E14E0D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Key</w:t>
            </w:r>
          </w:p>
        </w:tc>
      </w:tr>
      <w:tr w:rsidR="006F6326" w14:paraId="27B99767" w14:textId="77777777" w:rsidTr="00E97024">
        <w:tc>
          <w:tcPr>
            <w:tcW w:w="3715" w:type="dxa"/>
          </w:tcPr>
          <w:p w14:paraId="702D9998" w14:textId="3E4AD5FA" w:rsidR="006F6326" w:rsidRPr="008E4629" w:rsidRDefault="006F6326" w:rsidP="003B1236">
            <w:pPr>
              <w:spacing w:before="120" w:after="120"/>
              <w:rPr>
                <w:rFonts w:ascii="Arial" w:hAnsi="Arial" w:cs="Arial"/>
              </w:rPr>
            </w:pPr>
            <w:r w:rsidRPr="006F6326">
              <w:rPr>
                <w:rFonts w:ascii="Arial" w:hAnsi="Arial" w:cs="Arial"/>
                <w:b/>
              </w:rPr>
              <w:t xml:space="preserve">Wards </w:t>
            </w:r>
            <w:r w:rsidR="002B53D4">
              <w:rPr>
                <w:rFonts w:ascii="Arial" w:hAnsi="Arial" w:cs="Arial"/>
                <w:b/>
              </w:rPr>
              <w:t xml:space="preserve">significantly </w:t>
            </w:r>
            <w:r w:rsidRPr="006F6326">
              <w:rPr>
                <w:rFonts w:ascii="Arial" w:hAnsi="Arial" w:cs="Arial"/>
                <w:b/>
              </w:rPr>
              <w:t>affected</w:t>
            </w:r>
            <w:r w:rsidR="00B8769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09" w:type="dxa"/>
          </w:tcPr>
          <w:p w14:paraId="206A43D9" w14:textId="051AA1F3" w:rsidR="006F6326" w:rsidRPr="00A96C08" w:rsidRDefault="00E14E0D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6F6326" w14:paraId="4B11960B" w14:textId="77777777" w:rsidTr="00E97024">
        <w:tc>
          <w:tcPr>
            <w:tcW w:w="3715" w:type="dxa"/>
          </w:tcPr>
          <w:p w14:paraId="15F20D68" w14:textId="69C3A970" w:rsidR="006F6326" w:rsidRPr="006F6326" w:rsidRDefault="006F6326" w:rsidP="008E4629">
            <w:pPr>
              <w:spacing w:before="120" w:after="120"/>
              <w:rPr>
                <w:rFonts w:ascii="Arial" w:hAnsi="Arial" w:cs="Arial"/>
                <w:b/>
              </w:rPr>
            </w:pPr>
            <w:r w:rsidRPr="00BE1FD4">
              <w:rPr>
                <w:rFonts w:ascii="Arial" w:hAnsi="Arial" w:cs="Arial"/>
                <w:b/>
              </w:rPr>
              <w:t xml:space="preserve">Declared conflict of </w:t>
            </w:r>
            <w:r w:rsidRPr="00B87695">
              <w:rPr>
                <w:rFonts w:ascii="Arial" w:hAnsi="Arial" w:cs="Arial"/>
                <w:b/>
              </w:rPr>
              <w:t>interest</w:t>
            </w:r>
            <w:r w:rsidR="003B1236">
              <w:rPr>
                <w:rFonts w:ascii="Arial" w:hAnsi="Arial" w:cs="Arial"/>
                <w:b/>
              </w:rPr>
              <w:t>:</w:t>
            </w:r>
            <w:r w:rsidR="00B87695" w:rsidRPr="00B8769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09" w:type="dxa"/>
          </w:tcPr>
          <w:p w14:paraId="01F91119" w14:textId="100E3197" w:rsidR="006F6326" w:rsidRPr="00A96C08" w:rsidRDefault="00E14E0D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B87695" w14:paraId="081DF74A" w14:textId="77777777" w:rsidTr="00E97024">
        <w:tc>
          <w:tcPr>
            <w:tcW w:w="3715" w:type="dxa"/>
          </w:tcPr>
          <w:p w14:paraId="7CB5F30B" w14:textId="77777777" w:rsidR="003505E0" w:rsidRDefault="003505E0" w:rsidP="00231385">
            <w:pPr>
              <w:spacing w:before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 xml:space="preserve">This form </w:t>
            </w:r>
            <w:r>
              <w:rPr>
                <w:rFonts w:ascii="Arial" w:hAnsi="Arial" w:cs="Arial"/>
                <w:b/>
              </w:rPr>
              <w:t xml:space="preserve">was </w:t>
            </w:r>
            <w:r w:rsidRPr="003505E0">
              <w:rPr>
                <w:rFonts w:ascii="Arial" w:hAnsi="Arial" w:cs="Arial"/>
                <w:b/>
              </w:rPr>
              <w:t xml:space="preserve">completed </w:t>
            </w:r>
            <w:r>
              <w:rPr>
                <w:rFonts w:ascii="Arial" w:hAnsi="Arial" w:cs="Arial"/>
                <w:b/>
              </w:rPr>
              <w:t>by</w:t>
            </w:r>
            <w:r w:rsidRPr="003505E0">
              <w:rPr>
                <w:rFonts w:ascii="Arial" w:hAnsi="Arial" w:cs="Arial"/>
                <w:b/>
              </w:rPr>
              <w:t>:</w:t>
            </w:r>
          </w:p>
          <w:p w14:paraId="6B39F60A" w14:textId="77777777" w:rsidR="003505E0" w:rsidRDefault="003505E0" w:rsidP="003505E0">
            <w:pPr>
              <w:spacing w:before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Name &amp; title:</w:t>
            </w:r>
          </w:p>
          <w:p w14:paraId="29A0C004" w14:textId="77777777" w:rsidR="003505E0" w:rsidRDefault="003505E0" w:rsidP="00AC5899">
            <w:pPr>
              <w:spacing w:before="120" w:after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209" w:type="dxa"/>
          </w:tcPr>
          <w:p w14:paraId="27E9868E" w14:textId="77777777" w:rsidR="00E14E0D" w:rsidRDefault="00E14E0D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 Bowler</w:t>
            </w:r>
          </w:p>
          <w:p w14:paraId="3B280E85" w14:textId="77777777" w:rsidR="00960744" w:rsidRDefault="00E14E0D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Asset Manager</w:t>
            </w:r>
          </w:p>
          <w:p w14:paraId="16F31FF7" w14:textId="0504564C" w:rsidR="00E14E0D" w:rsidRPr="00A96C08" w:rsidRDefault="00E14E0D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September 2024</w:t>
            </w:r>
          </w:p>
        </w:tc>
      </w:tr>
    </w:tbl>
    <w:p w14:paraId="00A479F9" w14:textId="77777777" w:rsidR="002611EB" w:rsidRDefault="002611EB" w:rsidP="008A22C6"/>
    <w:p w14:paraId="40E7FFC0" w14:textId="77777777" w:rsidR="005C60B2" w:rsidRDefault="005C60B2" w:rsidP="008A22C6"/>
    <w:p w14:paraId="1F4B4EBB" w14:textId="77777777" w:rsidR="008E4629" w:rsidRDefault="00DD4885" w:rsidP="002611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</w:t>
      </w:r>
      <w:r w:rsidR="008E4629">
        <w:rPr>
          <w:rFonts w:ascii="Arial" w:hAnsi="Arial" w:cs="Arial"/>
          <w:b/>
        </w:rPr>
        <w:t xml:space="preserve"> checklist</w:t>
      </w:r>
      <w:r>
        <w:rPr>
          <w:rFonts w:ascii="Arial" w:hAnsi="Arial" w:cs="Arial"/>
          <w:b/>
        </w:rPr>
        <w:t xml:space="preserve"> </w:t>
      </w:r>
    </w:p>
    <w:p w14:paraId="2718230B" w14:textId="77777777" w:rsidR="005C60B2" w:rsidRPr="005C60B2" w:rsidRDefault="005C60B2" w:rsidP="005C60B2">
      <w:pPr>
        <w:rPr>
          <w:rFonts w:ascii="Arial" w:hAnsi="Arial" w:cs="Arial"/>
          <w:b/>
        </w:rPr>
      </w:pPr>
    </w:p>
    <w:tbl>
      <w:tblPr>
        <w:tblStyle w:val="TableGrid1"/>
        <w:tblW w:w="9923" w:type="dxa"/>
        <w:tblInd w:w="-289" w:type="dxa"/>
        <w:tblLook w:val="04A0" w:firstRow="1" w:lastRow="0" w:firstColumn="1" w:lastColumn="0" w:noHBand="0" w:noVBand="1"/>
      </w:tblPr>
      <w:tblGrid>
        <w:gridCol w:w="2836"/>
        <w:gridCol w:w="5103"/>
        <w:gridCol w:w="1984"/>
      </w:tblGrid>
      <w:tr w:rsidR="005C60B2" w:rsidRPr="005C60B2" w14:paraId="7B688D18" w14:textId="77777777" w:rsidTr="00FA34FE">
        <w:trPr>
          <w:trHeight w:val="516"/>
        </w:trPr>
        <w:tc>
          <w:tcPr>
            <w:tcW w:w="2836" w:type="dxa"/>
          </w:tcPr>
          <w:p w14:paraId="64051EEE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Approver</w:t>
            </w:r>
          </w:p>
        </w:tc>
        <w:tc>
          <w:tcPr>
            <w:tcW w:w="5103" w:type="dxa"/>
            <w:vAlign w:val="center"/>
          </w:tcPr>
          <w:p w14:paraId="33808AAC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984" w:type="dxa"/>
            <w:vAlign w:val="center"/>
          </w:tcPr>
          <w:p w14:paraId="6554A5C6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5C60B2" w:rsidRPr="005C60B2" w14:paraId="4880E165" w14:textId="77777777" w:rsidTr="00FA34FE">
        <w:trPr>
          <w:trHeight w:val="516"/>
        </w:trPr>
        <w:tc>
          <w:tcPr>
            <w:tcW w:w="2836" w:type="dxa"/>
            <w:vAlign w:val="center"/>
          </w:tcPr>
          <w:p w14:paraId="74F9CEB2" w14:textId="77777777" w:rsidR="005C60B2" w:rsidRDefault="005C60B2" w:rsidP="005C60B2">
            <w:pPr>
              <w:spacing w:before="12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 xml:space="preserve">Decision maker </w:t>
            </w:r>
          </w:p>
          <w:p w14:paraId="2E7B81F8" w14:textId="126F41C2" w:rsidR="005C60B2" w:rsidRPr="005C60B2" w:rsidRDefault="005C60B2" w:rsidP="005C60B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center"/>
          </w:tcPr>
          <w:p w14:paraId="40C6F57F" w14:textId="77777777" w:rsidR="005C60B2" w:rsidRDefault="00E14E0D" w:rsidP="005C6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 Winfield, Head of Corporate Property</w:t>
            </w:r>
          </w:p>
          <w:p w14:paraId="391F5B32" w14:textId="77777777" w:rsidR="00D34573" w:rsidRDefault="00D34573" w:rsidP="005C60B2">
            <w:pPr>
              <w:rPr>
                <w:rFonts w:ascii="Arial" w:hAnsi="Arial" w:cs="Arial"/>
              </w:rPr>
            </w:pPr>
          </w:p>
          <w:p w14:paraId="5335D1F2" w14:textId="02FA540D" w:rsidR="00D34573" w:rsidRPr="005C60B2" w:rsidRDefault="00D34573" w:rsidP="005C60B2">
            <w:pPr>
              <w:rPr>
                <w:rFonts w:ascii="Arial" w:hAnsi="Arial" w:cs="Arial"/>
              </w:rPr>
            </w:pPr>
            <w:r w:rsidRPr="00D20C79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87723C1" wp14:editId="6DA38352">
                  <wp:extent cx="1974850" cy="723900"/>
                  <wp:effectExtent l="0" t="0" r="6350" b="0"/>
                  <wp:docPr id="8" name="Picture 8" descr="C:\Users\jmitchell\AppData\Local\Microsoft\Windows\INetCache\Content.Outlook\JEVXX3BB\Jane's signature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mitchell\AppData\Local\Microsoft\Windows\INetCache\Content.Outlook\JEVXX3BB\Jane's signature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52C41C5C" w14:textId="59CC7FE3" w:rsidR="005C60B2" w:rsidRPr="005C60B2" w:rsidRDefault="00756D44" w:rsidP="005C6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34573">
              <w:rPr>
                <w:rFonts w:ascii="Arial" w:hAnsi="Arial" w:cs="Arial"/>
              </w:rPr>
              <w:t xml:space="preserve"> September 2024</w:t>
            </w:r>
          </w:p>
        </w:tc>
      </w:tr>
    </w:tbl>
    <w:p w14:paraId="1353AFB8" w14:textId="77777777" w:rsidR="005C60B2" w:rsidRPr="005C60B2" w:rsidRDefault="005C60B2" w:rsidP="005C60B2">
      <w:pPr>
        <w:rPr>
          <w:rFonts w:ascii="Arial" w:hAnsi="Arial" w:cs="Arial"/>
        </w:rPr>
      </w:pPr>
    </w:p>
    <w:sectPr w:rsidR="005C60B2" w:rsidRPr="005C60B2" w:rsidSect="00532DF2">
      <w:footerReference w:type="default" r:id="rId9"/>
      <w:pgSz w:w="11906" w:h="16838"/>
      <w:pgMar w:top="993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B271" w14:textId="77777777" w:rsidR="00D33F83" w:rsidRDefault="00D33F83" w:rsidP="00F11FD1">
      <w:r>
        <w:separator/>
      </w:r>
    </w:p>
  </w:endnote>
  <w:endnote w:type="continuationSeparator" w:id="0">
    <w:p w14:paraId="00074C87" w14:textId="77777777" w:rsidR="00D33F83" w:rsidRDefault="00D33F83" w:rsidP="00F1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1421" w14:textId="77777777" w:rsidR="00C6130E" w:rsidRPr="00F11FD1" w:rsidRDefault="00C6130E" w:rsidP="00F11FD1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0095" w14:textId="77777777" w:rsidR="00D33F83" w:rsidRDefault="00D33F83" w:rsidP="00F11FD1">
      <w:r>
        <w:separator/>
      </w:r>
    </w:p>
  </w:footnote>
  <w:footnote w:type="continuationSeparator" w:id="0">
    <w:p w14:paraId="6A799E55" w14:textId="77777777" w:rsidR="00D33F83" w:rsidRDefault="00D33F83" w:rsidP="00F11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05BB8"/>
    <w:multiLevelType w:val="hybridMultilevel"/>
    <w:tmpl w:val="F9A03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015511"/>
    <w:multiLevelType w:val="hybridMultilevel"/>
    <w:tmpl w:val="3C0E5054"/>
    <w:lvl w:ilvl="0" w:tplc="FFA886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18E4"/>
    <w:multiLevelType w:val="multilevel"/>
    <w:tmpl w:val="9056D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FA30C0"/>
    <w:multiLevelType w:val="hybridMultilevel"/>
    <w:tmpl w:val="744E6C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B6F75"/>
    <w:multiLevelType w:val="multilevel"/>
    <w:tmpl w:val="50CCF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E11320"/>
    <w:multiLevelType w:val="hybridMultilevel"/>
    <w:tmpl w:val="122C8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20A62">
      <w:start w:val="2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26FC1"/>
    <w:multiLevelType w:val="hybridMultilevel"/>
    <w:tmpl w:val="0AD4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59406">
    <w:abstractNumId w:val="5"/>
  </w:num>
  <w:num w:numId="2" w16cid:durableId="1931351118">
    <w:abstractNumId w:val="0"/>
  </w:num>
  <w:num w:numId="3" w16cid:durableId="1116019658">
    <w:abstractNumId w:val="6"/>
  </w:num>
  <w:num w:numId="4" w16cid:durableId="1294210069">
    <w:abstractNumId w:val="1"/>
  </w:num>
  <w:num w:numId="5" w16cid:durableId="1786383149">
    <w:abstractNumId w:val="2"/>
  </w:num>
  <w:num w:numId="6" w16cid:durableId="1201332">
    <w:abstractNumId w:val="4"/>
  </w:num>
  <w:num w:numId="7" w16cid:durableId="1240554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D4"/>
    <w:rsid w:val="000173BF"/>
    <w:rsid w:val="000445D4"/>
    <w:rsid w:val="0005774E"/>
    <w:rsid w:val="0008133A"/>
    <w:rsid w:val="000B4310"/>
    <w:rsid w:val="000D2140"/>
    <w:rsid w:val="000F4239"/>
    <w:rsid w:val="00231385"/>
    <w:rsid w:val="002611EB"/>
    <w:rsid w:val="00263039"/>
    <w:rsid w:val="002A07C9"/>
    <w:rsid w:val="002B1E5A"/>
    <w:rsid w:val="002B53D4"/>
    <w:rsid w:val="002E61DD"/>
    <w:rsid w:val="00335A9B"/>
    <w:rsid w:val="003505E0"/>
    <w:rsid w:val="003547CD"/>
    <w:rsid w:val="00373F5D"/>
    <w:rsid w:val="003B1236"/>
    <w:rsid w:val="004000D7"/>
    <w:rsid w:val="00405321"/>
    <w:rsid w:val="00424A92"/>
    <w:rsid w:val="004A049B"/>
    <w:rsid w:val="004B1944"/>
    <w:rsid w:val="00504E43"/>
    <w:rsid w:val="00532DF2"/>
    <w:rsid w:val="005C60B2"/>
    <w:rsid w:val="005C6416"/>
    <w:rsid w:val="005E37E4"/>
    <w:rsid w:val="00616F3F"/>
    <w:rsid w:val="006247C4"/>
    <w:rsid w:val="0069746F"/>
    <w:rsid w:val="006B1A11"/>
    <w:rsid w:val="006F6326"/>
    <w:rsid w:val="006F6731"/>
    <w:rsid w:val="007023AB"/>
    <w:rsid w:val="00756D44"/>
    <w:rsid w:val="00757726"/>
    <w:rsid w:val="007908F4"/>
    <w:rsid w:val="007D270E"/>
    <w:rsid w:val="00801BEB"/>
    <w:rsid w:val="00804BF2"/>
    <w:rsid w:val="00834D72"/>
    <w:rsid w:val="00844D21"/>
    <w:rsid w:val="00854133"/>
    <w:rsid w:val="008613FB"/>
    <w:rsid w:val="008676E5"/>
    <w:rsid w:val="008900A7"/>
    <w:rsid w:val="00891B19"/>
    <w:rsid w:val="008A22C6"/>
    <w:rsid w:val="008E4629"/>
    <w:rsid w:val="00960744"/>
    <w:rsid w:val="00986C99"/>
    <w:rsid w:val="009F048F"/>
    <w:rsid w:val="009F6401"/>
    <w:rsid w:val="00A12928"/>
    <w:rsid w:val="00A253FE"/>
    <w:rsid w:val="00A96C08"/>
    <w:rsid w:val="00AC5899"/>
    <w:rsid w:val="00B15340"/>
    <w:rsid w:val="00B87695"/>
    <w:rsid w:val="00B928EF"/>
    <w:rsid w:val="00BD4490"/>
    <w:rsid w:val="00BE1FD4"/>
    <w:rsid w:val="00BF240D"/>
    <w:rsid w:val="00C07F80"/>
    <w:rsid w:val="00C251F7"/>
    <w:rsid w:val="00C6130E"/>
    <w:rsid w:val="00C678ED"/>
    <w:rsid w:val="00CB5E4F"/>
    <w:rsid w:val="00CD4BC9"/>
    <w:rsid w:val="00CE6085"/>
    <w:rsid w:val="00D33F83"/>
    <w:rsid w:val="00D34573"/>
    <w:rsid w:val="00D543D9"/>
    <w:rsid w:val="00DB01D4"/>
    <w:rsid w:val="00DC2E8D"/>
    <w:rsid w:val="00DD1A34"/>
    <w:rsid w:val="00DD4885"/>
    <w:rsid w:val="00DD51B2"/>
    <w:rsid w:val="00E127E3"/>
    <w:rsid w:val="00E14E0D"/>
    <w:rsid w:val="00E2036C"/>
    <w:rsid w:val="00E20A54"/>
    <w:rsid w:val="00E270E5"/>
    <w:rsid w:val="00E97024"/>
    <w:rsid w:val="00E97F84"/>
    <w:rsid w:val="00F11FD1"/>
    <w:rsid w:val="00F64579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E72F"/>
  <w15:docId w15:val="{C350AB86-6A49-4468-AB49-3C38AF4D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FD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505E0"/>
    <w:pPr>
      <w:ind w:left="720"/>
      <w:contextualSpacing/>
    </w:pPr>
  </w:style>
  <w:style w:type="paragraph" w:customStyle="1" w:styleId="Default">
    <w:name w:val="Default"/>
    <w:rsid w:val="00891B19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613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B2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673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6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F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6F3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C6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7DA2-01B0-4B74-8259-32B28AC1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Sarah.Claridge</dc:creator>
  <cp:lastModifiedBy>LUND Emma</cp:lastModifiedBy>
  <cp:revision>5</cp:revision>
  <cp:lastPrinted>2015-07-27T09:35:00Z</cp:lastPrinted>
  <dcterms:created xsi:type="dcterms:W3CDTF">2024-09-10T08:07:00Z</dcterms:created>
  <dcterms:modified xsi:type="dcterms:W3CDTF">2024-09-10T08:20:00Z</dcterms:modified>
</cp:coreProperties>
</file>